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8" w:rsidRPr="00483BF1" w:rsidRDefault="00E66228" w:rsidP="009B3F9B">
      <w:pPr>
        <w:jc w:val="center"/>
        <w:rPr>
          <w:rFonts w:ascii="宋体" w:eastAsia="宋体" w:hAnsi="宋体" w:cs="FZFSK--GBK1-0"/>
          <w:b/>
          <w:bCs/>
          <w:kern w:val="0"/>
          <w:sz w:val="24"/>
          <w:szCs w:val="24"/>
        </w:rPr>
      </w:pPr>
      <w:r w:rsidRPr="00483BF1">
        <w:rPr>
          <w:rFonts w:ascii="宋体" w:eastAsia="宋体" w:hAnsi="宋体" w:cs="FZFSK--GBK1-0" w:hint="eastAsia"/>
          <w:b/>
          <w:bCs/>
          <w:kern w:val="0"/>
          <w:sz w:val="24"/>
          <w:szCs w:val="24"/>
        </w:rPr>
        <w:t>北京市神经外科研究所</w:t>
      </w:r>
      <w:r w:rsidR="008C184C" w:rsidRPr="008C184C">
        <w:rPr>
          <w:rFonts w:ascii="宋体" w:eastAsia="宋体" w:hAnsi="宋体" w:cs="FZFSK--GBK1-0" w:hint="eastAsia"/>
          <w:b/>
          <w:bCs/>
          <w:kern w:val="0"/>
          <w:sz w:val="24"/>
          <w:szCs w:val="24"/>
        </w:rPr>
        <w:t>2024年度</w:t>
      </w:r>
      <w:r w:rsidR="00727C57" w:rsidRPr="00727C57">
        <w:rPr>
          <w:rFonts w:ascii="宋体" w:eastAsia="宋体" w:hAnsi="宋体" w:cs="FZFSK--GBK1-0" w:hint="eastAsia"/>
          <w:b/>
          <w:bCs/>
          <w:kern w:val="0"/>
          <w:sz w:val="24"/>
          <w:szCs w:val="24"/>
        </w:rPr>
        <w:t>网站建设及维护</w:t>
      </w:r>
      <w:r w:rsidRPr="00483BF1">
        <w:rPr>
          <w:rFonts w:ascii="宋体" w:eastAsia="宋体" w:hAnsi="宋体" w:cs="FZFSK--GBK1-0" w:hint="eastAsia"/>
          <w:b/>
          <w:bCs/>
          <w:kern w:val="0"/>
          <w:sz w:val="24"/>
          <w:szCs w:val="24"/>
        </w:rPr>
        <w:t>项目评分标准</w:t>
      </w:r>
    </w:p>
    <w:p w:rsidR="0088569C" w:rsidRPr="009B3F9B" w:rsidRDefault="0088569C" w:rsidP="009B3F9B">
      <w:pPr>
        <w:jc w:val="center"/>
        <w:rPr>
          <w:rFonts w:ascii="宋体" w:eastAsia="宋体" w:hAnsi="宋体"/>
          <w:b/>
          <w:bCs/>
          <w:sz w:val="22"/>
        </w:rPr>
      </w:pP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426"/>
        <w:gridCol w:w="1701"/>
        <w:gridCol w:w="12474"/>
        <w:gridCol w:w="709"/>
      </w:tblGrid>
      <w:tr w:rsidR="00E66228" w:rsidRPr="002674E8" w:rsidTr="00754F54">
        <w:tc>
          <w:tcPr>
            <w:tcW w:w="2127" w:type="dxa"/>
            <w:gridSpan w:val="2"/>
          </w:tcPr>
          <w:p w:rsidR="00E66228" w:rsidRPr="00EB62D4" w:rsidRDefault="00E66228" w:rsidP="00E75310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评审因素</w:t>
            </w:r>
          </w:p>
        </w:tc>
        <w:tc>
          <w:tcPr>
            <w:tcW w:w="12474" w:type="dxa"/>
          </w:tcPr>
          <w:p w:rsidR="00E66228" w:rsidRPr="00EB62D4" w:rsidRDefault="00E66228" w:rsidP="00E75310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评价指标和分值</w:t>
            </w:r>
          </w:p>
        </w:tc>
        <w:tc>
          <w:tcPr>
            <w:tcW w:w="709" w:type="dxa"/>
            <w:vAlign w:val="center"/>
          </w:tcPr>
          <w:p w:rsidR="00E66228" w:rsidRPr="00EB62D4" w:rsidRDefault="00E66228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E66228" w:rsidRPr="002674E8" w:rsidTr="00754F54">
        <w:trPr>
          <w:trHeight w:val="322"/>
        </w:trPr>
        <w:tc>
          <w:tcPr>
            <w:tcW w:w="2127" w:type="dxa"/>
            <w:gridSpan w:val="2"/>
          </w:tcPr>
          <w:p w:rsidR="00E66228" w:rsidRPr="00EB62D4" w:rsidRDefault="00E66228" w:rsidP="0018673D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报价（</w:t>
            </w:r>
            <w:r w:rsidR="0018673D">
              <w:rPr>
                <w:rFonts w:ascii="宋体" w:eastAsia="宋体" w:hAnsi="宋体" w:hint="eastAsia"/>
                <w:szCs w:val="21"/>
              </w:rPr>
              <w:t>10</w:t>
            </w:r>
            <w:r w:rsidRPr="00EB62D4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12474" w:type="dxa"/>
          </w:tcPr>
          <w:p w:rsidR="00E66228" w:rsidRPr="00EB62D4" w:rsidRDefault="00727C57" w:rsidP="00727C5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评标价格分数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=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（评标基准价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/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投标报价）×价格权重（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10%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）×</w:t>
            </w:r>
            <w:r w:rsidRPr="00EB62D4">
              <w:rPr>
                <w:rFonts w:ascii="宋体" w:eastAsia="宋体" w:hAnsi="宋体" w:cs="FZFSK--GBK1-0"/>
                <w:kern w:val="0"/>
                <w:szCs w:val="21"/>
              </w:rPr>
              <w:t>100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注：实质性响应文件要求且价格最低的投标报价为评标基准价）</w:t>
            </w:r>
          </w:p>
        </w:tc>
        <w:tc>
          <w:tcPr>
            <w:tcW w:w="709" w:type="dxa"/>
            <w:vAlign w:val="center"/>
          </w:tcPr>
          <w:p w:rsidR="00E66228" w:rsidRPr="00EB62D4" w:rsidRDefault="00E66228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5C354D" w:rsidRPr="002674E8" w:rsidTr="00754F54">
        <w:tc>
          <w:tcPr>
            <w:tcW w:w="426" w:type="dxa"/>
            <w:vMerge w:val="restart"/>
          </w:tcPr>
          <w:p w:rsidR="005C354D" w:rsidRPr="00EB62D4" w:rsidRDefault="005C354D" w:rsidP="00A55E0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商务部分</w:t>
            </w:r>
          </w:p>
          <w:p w:rsidR="005C354D" w:rsidRPr="00EB62D4" w:rsidRDefault="005C354D" w:rsidP="00F26201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（2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 w:rsidRPr="00EB62D4"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1701" w:type="dxa"/>
          </w:tcPr>
          <w:p w:rsidR="005C354D" w:rsidRPr="00EB62D4" w:rsidRDefault="005C354D" w:rsidP="00A55E06">
            <w:pPr>
              <w:jc w:val="center"/>
              <w:rPr>
                <w:rFonts w:ascii="宋体" w:eastAsia="宋体" w:hAnsi="宋体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认证体系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（3分）</w:t>
            </w:r>
          </w:p>
        </w:tc>
        <w:tc>
          <w:tcPr>
            <w:tcW w:w="12474" w:type="dxa"/>
          </w:tcPr>
          <w:p w:rsidR="005C354D" w:rsidRPr="00EB62D4" w:rsidRDefault="005C354D" w:rsidP="00F2620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具备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ISO9001质量管理体系认证证书的得1分。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具备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ISO14001环境管理体系认证证书的得1分。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具备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ISO45001职业健康安全管理体系认证证书的得1分。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（以上提供认证证书复印件加盖公章得分，否则不得分）</w:t>
            </w:r>
          </w:p>
        </w:tc>
        <w:tc>
          <w:tcPr>
            <w:tcW w:w="709" w:type="dxa"/>
            <w:vAlign w:val="center"/>
          </w:tcPr>
          <w:p w:rsidR="005C354D" w:rsidRPr="00EB62D4" w:rsidRDefault="005C354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5C354D" w:rsidRPr="002674E8" w:rsidTr="00754F54">
        <w:tc>
          <w:tcPr>
            <w:tcW w:w="426" w:type="dxa"/>
            <w:vMerge/>
          </w:tcPr>
          <w:p w:rsidR="005C354D" w:rsidRPr="00EB62D4" w:rsidRDefault="005C354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5C354D" w:rsidRPr="00EB6A13" w:rsidRDefault="005C354D" w:rsidP="00F26201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>
              <w:rPr>
                <w:rFonts w:ascii="宋体" w:eastAsia="宋体" w:hAnsi="宋体" w:cs="FZFSK--GBK1-0" w:hint="eastAsia"/>
                <w:kern w:val="0"/>
                <w:szCs w:val="21"/>
              </w:rPr>
              <w:t>供应商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项目业绩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10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474" w:type="dxa"/>
          </w:tcPr>
          <w:p w:rsidR="005C354D" w:rsidRPr="00EB62D4" w:rsidRDefault="005C354D" w:rsidP="00727C5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根据申请人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20</w:t>
            </w:r>
            <w:r w:rsidR="00913652">
              <w:rPr>
                <w:rFonts w:ascii="宋体" w:eastAsia="宋体" w:hAnsi="宋体" w:cs="FZFSK--GBK1-0" w:hint="eastAsia"/>
                <w:kern w:val="0"/>
                <w:szCs w:val="21"/>
              </w:rPr>
              <w:t>20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年至今，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从事医疗健康、卫生科研工作领域同类案例服务情况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进行评价：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每提供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1项得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2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分，最高得10分。</w:t>
            </w:r>
          </w:p>
          <w:p w:rsidR="005C354D" w:rsidRPr="00EB62D4" w:rsidRDefault="005C354D" w:rsidP="00727C5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注：响应文件中应提供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采购合同（含首页、配置清单页、签字盖章页），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否则不予认可。</w:t>
            </w:r>
          </w:p>
        </w:tc>
        <w:tc>
          <w:tcPr>
            <w:tcW w:w="709" w:type="dxa"/>
            <w:vAlign w:val="center"/>
          </w:tcPr>
          <w:p w:rsidR="005C354D" w:rsidRPr="00EB62D4" w:rsidRDefault="005C354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5C354D" w:rsidRPr="002674E8" w:rsidTr="00754F54">
        <w:trPr>
          <w:trHeight w:val="700"/>
        </w:trPr>
        <w:tc>
          <w:tcPr>
            <w:tcW w:w="426" w:type="dxa"/>
            <w:vMerge/>
          </w:tcPr>
          <w:p w:rsidR="005C354D" w:rsidRPr="00EB62D4" w:rsidRDefault="005C354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5C354D" w:rsidRPr="00EB62D4" w:rsidRDefault="00913652" w:rsidP="00EB6A13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持续服务能力（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5分）</w:t>
            </w:r>
          </w:p>
        </w:tc>
        <w:tc>
          <w:tcPr>
            <w:tcW w:w="12474" w:type="dxa"/>
          </w:tcPr>
          <w:p w:rsidR="00913652" w:rsidRPr="00EB6A13" w:rsidRDefault="005C354D" w:rsidP="00754F54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根据申请人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20</w:t>
            </w:r>
            <w:r w:rsidR="00913652">
              <w:rPr>
                <w:rFonts w:ascii="宋体" w:eastAsia="宋体" w:hAnsi="宋体" w:cs="FZFSK--GBK1-0" w:hint="eastAsia"/>
                <w:kern w:val="0"/>
                <w:szCs w:val="21"/>
              </w:rPr>
              <w:t>20</w:t>
            </w:r>
            <w:r w:rsidRPr="00F26201">
              <w:rPr>
                <w:rFonts w:ascii="宋体" w:eastAsia="宋体" w:hAnsi="宋体" w:cs="FZFSK--GBK1-0"/>
                <w:kern w:val="0"/>
                <w:szCs w:val="21"/>
              </w:rPr>
              <w:t>年至今提供</w:t>
            </w:r>
            <w:r w:rsidR="00913652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服务</w:t>
            </w:r>
            <w:r w:rsidR="00652041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三年（或以上）</w:t>
            </w:r>
            <w:r w:rsidR="00913652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公立医院技术服务合同证明</w:t>
            </w:r>
            <w:r w:rsidR="00EB6A13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进行评价</w:t>
            </w:r>
            <w:r w:rsidR="00913652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，每提供一项得</w:t>
            </w:r>
            <w:r w:rsidR="00913652" w:rsidRPr="00EB6A13">
              <w:rPr>
                <w:rFonts w:ascii="宋体" w:eastAsia="宋体" w:hAnsi="宋体" w:cs="FZFSK--GBK1-0"/>
                <w:kern w:val="0"/>
                <w:szCs w:val="21"/>
              </w:rPr>
              <w:t>1分，</w:t>
            </w:r>
            <w:r w:rsidR="00652041" w:rsidRPr="00F26201">
              <w:rPr>
                <w:rFonts w:ascii="宋体" w:eastAsia="宋体" w:hAnsi="宋体" w:cs="FZFSK--GBK1-0"/>
                <w:kern w:val="0"/>
                <w:szCs w:val="21"/>
              </w:rPr>
              <w:t>最高得</w:t>
            </w:r>
            <w:r w:rsidR="00913652" w:rsidRPr="00EB6A13">
              <w:rPr>
                <w:rFonts w:ascii="宋体" w:eastAsia="宋体" w:hAnsi="宋体" w:cs="FZFSK--GBK1-0"/>
                <w:kern w:val="0"/>
                <w:szCs w:val="21"/>
              </w:rPr>
              <w:t>5分</w:t>
            </w:r>
            <w:r w:rsidR="00EB6A13" w:rsidRPr="00EB6A13">
              <w:rPr>
                <w:rFonts w:ascii="宋体" w:eastAsia="宋体" w:hAnsi="宋体" w:cs="FZFSK--GBK1-0"/>
                <w:kern w:val="0"/>
                <w:szCs w:val="21"/>
              </w:rPr>
              <w:t>，不提供不得分</w:t>
            </w:r>
          </w:p>
          <w:p w:rsidR="005C354D" w:rsidRPr="00EB6A13" w:rsidRDefault="00913652" w:rsidP="0065204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注：</w:t>
            </w:r>
            <w:r w:rsidR="00EB6A13"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响应文件中应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提供三年（或以上）合同（含首页、内容页、签字盖章页）复印件，</w:t>
            </w:r>
            <w:r w:rsidR="00EB6A13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加盖公章，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否则业绩不予认可。</w:t>
            </w:r>
          </w:p>
        </w:tc>
        <w:tc>
          <w:tcPr>
            <w:tcW w:w="709" w:type="dxa"/>
            <w:vAlign w:val="center"/>
          </w:tcPr>
          <w:p w:rsidR="005C354D" w:rsidRPr="00EB62D4" w:rsidRDefault="005C354D" w:rsidP="0024396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5C354D" w:rsidRPr="002674E8" w:rsidTr="00754F54">
        <w:trPr>
          <w:trHeight w:val="621"/>
        </w:trPr>
        <w:tc>
          <w:tcPr>
            <w:tcW w:w="426" w:type="dxa"/>
            <w:vMerge/>
          </w:tcPr>
          <w:p w:rsidR="005C354D" w:rsidRPr="00EB62D4" w:rsidRDefault="005C354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913652" w:rsidRPr="00EB6A13" w:rsidRDefault="00913652" w:rsidP="00EB6A13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研发能力</w:t>
            </w:r>
          </w:p>
          <w:p w:rsidR="005C354D" w:rsidRPr="00EB6A13" w:rsidRDefault="00913652" w:rsidP="00EB6A1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(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5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分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)</w:t>
            </w:r>
          </w:p>
        </w:tc>
        <w:tc>
          <w:tcPr>
            <w:tcW w:w="12474" w:type="dxa"/>
          </w:tcPr>
          <w:p w:rsidR="00652041" w:rsidRDefault="00EB6A13" w:rsidP="0065204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 w:hint="eastAsia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申请人需提供</w:t>
            </w:r>
            <w:r w:rsidR="00913652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多门户系统软件著作权证书及相关软件著作权证书，并加盖公章。每提供一套得1分，</w:t>
            </w:r>
            <w:r w:rsidR="00652041" w:rsidRPr="00F26201">
              <w:rPr>
                <w:rFonts w:ascii="宋体" w:eastAsia="宋体" w:hAnsi="宋体" w:cs="FZFSK--GBK1-0"/>
                <w:kern w:val="0"/>
                <w:szCs w:val="21"/>
              </w:rPr>
              <w:t>最高得</w:t>
            </w:r>
            <w:r w:rsidR="00652041" w:rsidRPr="00EB6A13">
              <w:rPr>
                <w:rFonts w:ascii="宋体" w:eastAsia="宋体" w:hAnsi="宋体" w:cs="FZFSK--GBK1-0"/>
                <w:kern w:val="0"/>
                <w:szCs w:val="21"/>
              </w:rPr>
              <w:t>5分，</w:t>
            </w:r>
            <w:r w:rsidR="00913652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不提供不得分。</w:t>
            </w:r>
          </w:p>
          <w:p w:rsidR="005C354D" w:rsidRPr="00F26201" w:rsidRDefault="00EB6A13" w:rsidP="0065204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注：响应文件中应提供</w:t>
            </w:r>
            <w:r w:rsidR="00913652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有效的证书复印件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，</w:t>
            </w:r>
            <w:r w:rsidRPr="00F26201">
              <w:rPr>
                <w:rFonts w:ascii="宋体" w:eastAsia="宋体" w:hAnsi="宋体" w:cs="FZFSK--GBK1-0" w:hint="eastAsia"/>
                <w:kern w:val="0"/>
                <w:szCs w:val="21"/>
              </w:rPr>
              <w:t>否则不予认可</w:t>
            </w:r>
            <w:r w:rsidR="00913652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5C354D" w:rsidRPr="00EB62D4" w:rsidRDefault="005C354D" w:rsidP="0024396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2F2B" w:rsidRPr="002674E8" w:rsidTr="00754F54">
        <w:tc>
          <w:tcPr>
            <w:tcW w:w="426" w:type="dxa"/>
            <w:vMerge w:val="restart"/>
          </w:tcPr>
          <w:p w:rsidR="00F32F2B" w:rsidRPr="00EB62D4" w:rsidRDefault="00F32F2B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32F2B" w:rsidRPr="00EB62D4" w:rsidRDefault="00F32F2B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32F2B" w:rsidRPr="00EB62D4" w:rsidRDefault="00F32F2B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32F2B" w:rsidRPr="00EB62D4" w:rsidRDefault="00F32F2B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32F2B" w:rsidRPr="00EB62D4" w:rsidRDefault="00F32F2B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32F2B" w:rsidRPr="00EB62D4" w:rsidRDefault="00F32F2B" w:rsidP="00A55E0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技术部分</w:t>
            </w:r>
          </w:p>
          <w:p w:rsidR="00F32F2B" w:rsidRPr="00EB62D4" w:rsidRDefault="00F32F2B" w:rsidP="00A55E06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67</w:t>
            </w:r>
            <w:r w:rsidRPr="00EB62D4">
              <w:rPr>
                <w:rFonts w:ascii="宋体" w:eastAsia="宋体" w:hAnsi="宋体" w:hint="eastAsia"/>
                <w:szCs w:val="21"/>
              </w:rPr>
              <w:t>分）</w:t>
            </w:r>
          </w:p>
          <w:p w:rsidR="00F32F2B" w:rsidRPr="00EB62D4" w:rsidRDefault="00F32F2B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32F2B" w:rsidRPr="00EB6A13" w:rsidRDefault="00F32F2B" w:rsidP="00D449C6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对响应文件技术规格要求的响应程度（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26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474" w:type="dxa"/>
            <w:vAlign w:val="center"/>
          </w:tcPr>
          <w:p w:rsidR="00F32F2B" w:rsidRPr="00EB6A13" w:rsidRDefault="00F32F2B" w:rsidP="00D449C6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响应文件技术规格响应全部满足技术参数要求的为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26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分，其中有1项“</w:t>
            </w:r>
            <w:r w:rsidR="00EB6A13">
              <w:rPr>
                <w:rFonts w:ascii="宋体" w:eastAsia="宋体" w:hAnsi="宋体" w:cs="FZFSK--GBK1-0" w:hint="eastAsia"/>
                <w:kern w:val="0"/>
                <w:szCs w:val="21"/>
              </w:rPr>
              <w:t>*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” 号条款（如有）不满足的，扣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1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分；有1项其他条款不满足的，扣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0.5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分，最低得分0分，将按照无效投标处理，予以拒绝。</w:t>
            </w:r>
          </w:p>
        </w:tc>
        <w:tc>
          <w:tcPr>
            <w:tcW w:w="709" w:type="dxa"/>
            <w:vAlign w:val="center"/>
          </w:tcPr>
          <w:p w:rsidR="00F32F2B" w:rsidRPr="00EB62D4" w:rsidRDefault="00F32F2B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客观</w:t>
            </w:r>
          </w:p>
        </w:tc>
      </w:tr>
      <w:tr w:rsidR="0018673D" w:rsidRPr="002674E8" w:rsidTr="00754F54">
        <w:tc>
          <w:tcPr>
            <w:tcW w:w="426" w:type="dxa"/>
            <w:vMerge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18673D" w:rsidRPr="00EB6A13" w:rsidRDefault="0018673D" w:rsidP="00EB6A13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项目团队人员评价（</w:t>
            </w:r>
            <w:r w:rsidR="00EB6A13">
              <w:rPr>
                <w:rFonts w:ascii="宋体" w:eastAsia="宋体" w:hAnsi="宋体" w:cs="FZFSK--GBK1-0" w:hint="eastAsia"/>
                <w:kern w:val="0"/>
                <w:szCs w:val="21"/>
              </w:rPr>
              <w:t>5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474" w:type="dxa"/>
          </w:tcPr>
          <w:p w:rsidR="0018673D" w:rsidRPr="00EB6A13" w:rsidRDefault="0018673D" w:rsidP="00652041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项目组成员结构清晰，人员配备充足，团队人员从业经验充足，合理完整。根据人员资质、工作经验、从业年限、职称等综合评分，优秀</w:t>
            </w:r>
            <w:r w:rsidR="00EB6A13">
              <w:rPr>
                <w:rFonts w:ascii="宋体" w:eastAsia="宋体" w:hAnsi="宋体" w:cs="FZFSK--GBK1-0" w:hint="eastAsia"/>
                <w:kern w:val="0"/>
                <w:szCs w:val="21"/>
              </w:rPr>
              <w:t>5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分， 良好</w:t>
            </w:r>
            <w:r w:rsidR="00EB6A13">
              <w:rPr>
                <w:rFonts w:ascii="宋体" w:eastAsia="宋体" w:hAnsi="宋体" w:cs="FZFSK--GBK1-0" w:hint="eastAsia"/>
                <w:kern w:val="0"/>
                <w:szCs w:val="21"/>
              </w:rPr>
              <w:t>3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分，一般</w:t>
            </w:r>
            <w:r w:rsidR="00EB6A13">
              <w:rPr>
                <w:rFonts w:ascii="宋体" w:eastAsia="宋体" w:hAnsi="宋体" w:cs="FZFSK--GBK1-0" w:hint="eastAsia"/>
                <w:kern w:val="0"/>
                <w:szCs w:val="21"/>
              </w:rPr>
              <w:t>1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分，差1分</w:t>
            </w:r>
            <w:r w:rsidR="00EB6A13">
              <w:rPr>
                <w:rFonts w:ascii="宋体" w:eastAsia="宋体" w:hAnsi="宋体" w:cs="FZFSK--GBK1-0" w:hint="eastAsia"/>
                <w:kern w:val="0"/>
                <w:szCs w:val="21"/>
              </w:rPr>
              <w:t>，未</w:t>
            </w:r>
            <w:r w:rsidR="00EB6A13">
              <w:rPr>
                <w:rFonts w:ascii="宋体" w:eastAsia="宋体" w:hAnsi="宋体" w:cs="FZFSK--GBK1-0"/>
                <w:kern w:val="0"/>
                <w:szCs w:val="21"/>
              </w:rPr>
              <w:t>提供不得分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18673D" w:rsidRPr="00EB62D4" w:rsidRDefault="0018673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主观</w:t>
            </w:r>
          </w:p>
        </w:tc>
      </w:tr>
      <w:tr w:rsidR="0018673D" w:rsidRPr="002674E8" w:rsidTr="00754F54">
        <w:tc>
          <w:tcPr>
            <w:tcW w:w="426" w:type="dxa"/>
            <w:vMerge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8978A3" w:rsidRPr="00EB6A13" w:rsidRDefault="00EB6A13" w:rsidP="00EB6A13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>
              <w:rPr>
                <w:rFonts w:ascii="宋体" w:eastAsia="宋体" w:hAnsi="宋体" w:cs="FZFSK--GBK1-0" w:hint="eastAsia"/>
                <w:kern w:val="0"/>
                <w:szCs w:val="21"/>
              </w:rPr>
              <w:t>网站建设</w:t>
            </w:r>
            <w:r w:rsidR="0018673D"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方案</w:t>
            </w:r>
          </w:p>
          <w:p w:rsidR="0018673D" w:rsidRPr="00EB6A13" w:rsidRDefault="0018673D" w:rsidP="00D449C6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25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474" w:type="dxa"/>
          </w:tcPr>
          <w:p w:rsidR="00D449C6" w:rsidRPr="00D449C6" w:rsidRDefault="00D449C6" w:rsidP="00D449C6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>
              <w:rPr>
                <w:rFonts w:ascii="宋体" w:eastAsia="宋体" w:hAnsi="宋体" w:cs="FZFSK--GBK1-0" w:hint="eastAsia"/>
                <w:kern w:val="0"/>
                <w:szCs w:val="21"/>
              </w:rPr>
              <w:t>对申请</w:t>
            </w:r>
            <w:r w:rsidRPr="00D449C6">
              <w:rPr>
                <w:rFonts w:ascii="宋体" w:eastAsia="宋体" w:hAnsi="宋体" w:cs="FZFSK--GBK1-0" w:hint="eastAsia"/>
                <w:kern w:val="0"/>
                <w:szCs w:val="21"/>
              </w:rPr>
              <w:t>人提供的建设方案进行评价：</w:t>
            </w:r>
          </w:p>
          <w:p w:rsidR="00D449C6" w:rsidRPr="00D449C6" w:rsidRDefault="00D449C6" w:rsidP="00D449C6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D449C6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Pr="00D449C6">
              <w:rPr>
                <w:rFonts w:ascii="宋体" w:eastAsia="宋体" w:hAnsi="宋体" w:cs="FZFSK--GBK1-0"/>
                <w:kern w:val="0"/>
                <w:szCs w:val="21"/>
              </w:rPr>
              <w:t>1）方案能清晰理解采购人功能需求，并能全面覆盖项目所有系统功能需求，有切实可行的协调、解决和完成项目的工作方法和措施的，得25分。</w:t>
            </w:r>
          </w:p>
          <w:p w:rsidR="00D449C6" w:rsidRPr="00D449C6" w:rsidRDefault="00D449C6" w:rsidP="00D449C6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D449C6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Pr="00D449C6">
              <w:rPr>
                <w:rFonts w:ascii="宋体" w:eastAsia="宋体" w:hAnsi="宋体" w:cs="FZFSK--GBK1-0"/>
                <w:kern w:val="0"/>
                <w:szCs w:val="21"/>
              </w:rPr>
              <w:t>2）方案能基本理解采购人功能需求，能基本覆盖项目所有系统功能需求的，得1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5</w:t>
            </w:r>
            <w:r w:rsidRPr="00D449C6">
              <w:rPr>
                <w:rFonts w:ascii="宋体" w:eastAsia="宋体" w:hAnsi="宋体" w:cs="FZFSK--GBK1-0"/>
                <w:kern w:val="0"/>
                <w:szCs w:val="21"/>
              </w:rPr>
              <w:t>分。</w:t>
            </w:r>
          </w:p>
          <w:p w:rsidR="00D449C6" w:rsidRPr="00D449C6" w:rsidRDefault="00D449C6" w:rsidP="00D449C6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D449C6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Pr="00D449C6">
              <w:rPr>
                <w:rFonts w:ascii="宋体" w:eastAsia="宋体" w:hAnsi="宋体" w:cs="FZFSK--GBK1-0"/>
                <w:kern w:val="0"/>
                <w:szCs w:val="21"/>
              </w:rPr>
              <w:t>3）方案不能理解采购人功能需求，针对本项目没有详细的团队工作方案和计划，以及有效的服务承诺，得5分。</w:t>
            </w:r>
          </w:p>
          <w:p w:rsidR="0018673D" w:rsidRPr="00EB6A13" w:rsidRDefault="00D449C6" w:rsidP="00D449C6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D449C6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Pr="00D449C6">
              <w:rPr>
                <w:rFonts w:ascii="宋体" w:eastAsia="宋体" w:hAnsi="宋体" w:cs="FZFSK--GBK1-0"/>
                <w:kern w:val="0"/>
                <w:szCs w:val="21"/>
              </w:rPr>
              <w:t>4）未提供服务方案的得0分。</w:t>
            </w:r>
          </w:p>
        </w:tc>
        <w:tc>
          <w:tcPr>
            <w:tcW w:w="709" w:type="dxa"/>
            <w:vAlign w:val="center"/>
          </w:tcPr>
          <w:p w:rsidR="0018673D" w:rsidRPr="00EB62D4" w:rsidRDefault="0018673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主观</w:t>
            </w:r>
          </w:p>
        </w:tc>
      </w:tr>
      <w:tr w:rsidR="00EB6A13" w:rsidRPr="002674E8" w:rsidTr="00754F54">
        <w:trPr>
          <w:trHeight w:val="432"/>
        </w:trPr>
        <w:tc>
          <w:tcPr>
            <w:tcW w:w="426" w:type="dxa"/>
            <w:vMerge/>
          </w:tcPr>
          <w:p w:rsidR="00EB6A13" w:rsidRPr="00EB62D4" w:rsidRDefault="00EB6A13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EB6A13" w:rsidRPr="00EB6A13" w:rsidRDefault="00EB6A13" w:rsidP="00243966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>
              <w:rPr>
                <w:rFonts w:ascii="宋体" w:eastAsia="宋体" w:hAnsi="宋体" w:cs="FZFSK--GBK1-0" w:hint="eastAsia"/>
                <w:kern w:val="0"/>
                <w:szCs w:val="21"/>
              </w:rPr>
              <w:t>服务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方案</w:t>
            </w:r>
          </w:p>
          <w:p w:rsidR="00EB6A13" w:rsidRPr="00EB6A13" w:rsidRDefault="00EB6A13" w:rsidP="00D449C6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8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474" w:type="dxa"/>
          </w:tcPr>
          <w:p w:rsidR="00EB6A13" w:rsidRPr="00EB6A13" w:rsidRDefault="00EB6A13" w:rsidP="00243966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>
              <w:rPr>
                <w:rFonts w:ascii="宋体" w:eastAsia="宋体" w:hAnsi="宋体" w:cs="FZFSK--GBK1-0" w:hint="eastAsia"/>
                <w:kern w:val="0"/>
                <w:szCs w:val="21"/>
              </w:rPr>
              <w:t>申请人应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充分结合项目特征，提出有针对性的具体服务方案。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根据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服务方案内容完整，针对性、可行性、合理性、可靠性、安全性强，完全满足采购人需求：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8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分；</w:t>
            </w:r>
          </w:p>
          <w:p w:rsidR="00EB6A13" w:rsidRPr="00EB6A13" w:rsidRDefault="00EB6A13" w:rsidP="00243966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能够结合项目特征，提出有一定针对性的具体服务方案。服务方案内容较完整，针对性、可行性、合理性、可靠性、安全性较强，较好地满足采购人需求：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5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分；</w:t>
            </w:r>
          </w:p>
          <w:p w:rsidR="00EB6A13" w:rsidRPr="00EB6A13" w:rsidRDefault="00EB6A13" w:rsidP="00754F54">
            <w:pPr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能够结合项目部分特征提出服务方案。服务方案内容基本完整，针对性、可行性、合理性、可靠性、安全性一般，基本满足采购人需求：</w:t>
            </w:r>
            <w:r w:rsidR="00D449C6">
              <w:rPr>
                <w:rFonts w:ascii="宋体" w:eastAsia="宋体" w:hAnsi="宋体" w:cs="FZFSK--GBK1-0" w:hint="eastAsia"/>
                <w:kern w:val="0"/>
                <w:szCs w:val="21"/>
              </w:rPr>
              <w:t>2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分；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未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提供服务方案的不得分。</w:t>
            </w:r>
          </w:p>
        </w:tc>
        <w:tc>
          <w:tcPr>
            <w:tcW w:w="709" w:type="dxa"/>
            <w:vAlign w:val="center"/>
          </w:tcPr>
          <w:p w:rsidR="00EB6A13" w:rsidRPr="00EB62D4" w:rsidRDefault="00EB6A13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主观</w:t>
            </w:r>
          </w:p>
        </w:tc>
      </w:tr>
      <w:tr w:rsidR="0018673D" w:rsidRPr="002674E8" w:rsidTr="00754F54">
        <w:tc>
          <w:tcPr>
            <w:tcW w:w="426" w:type="dxa"/>
            <w:vMerge/>
          </w:tcPr>
          <w:p w:rsidR="0018673D" w:rsidRPr="00EB62D4" w:rsidRDefault="0018673D" w:rsidP="00A55E0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18673D" w:rsidRPr="00EB6A13" w:rsidRDefault="0018673D" w:rsidP="00EB6A13">
            <w:pPr>
              <w:jc w:val="center"/>
              <w:rPr>
                <w:rFonts w:ascii="宋体" w:eastAsia="宋体" w:hAnsi="宋体" w:cs="FZFSK--GBK1-0"/>
                <w:kern w:val="0"/>
                <w:szCs w:val="21"/>
              </w:rPr>
            </w:pPr>
            <w:r w:rsidRPr="0018673D">
              <w:rPr>
                <w:rFonts w:ascii="宋体" w:eastAsia="宋体" w:hAnsi="宋体" w:cs="FZFSK--GBK1-0" w:hint="eastAsia"/>
                <w:kern w:val="0"/>
                <w:szCs w:val="21"/>
              </w:rPr>
              <w:t>应急</w:t>
            </w:r>
            <w:r w:rsidR="003201BF">
              <w:rPr>
                <w:rFonts w:ascii="宋体" w:eastAsia="宋体" w:hAnsi="宋体" w:cs="FZFSK--GBK1-0" w:hint="eastAsia"/>
                <w:kern w:val="0"/>
                <w:szCs w:val="21"/>
              </w:rPr>
              <w:t>预案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="00EB6A13">
              <w:rPr>
                <w:rFonts w:ascii="宋体" w:eastAsia="宋体" w:hAnsi="宋体" w:cs="FZFSK--GBK1-0" w:hint="eastAsia"/>
                <w:kern w:val="0"/>
                <w:szCs w:val="21"/>
              </w:rPr>
              <w:t>3</w:t>
            </w:r>
            <w:r w:rsidRPr="00EB62D4">
              <w:rPr>
                <w:rFonts w:ascii="宋体" w:eastAsia="宋体" w:hAnsi="宋体" w:cs="FZFSK--GBK1-0" w:hint="eastAsia"/>
                <w:kern w:val="0"/>
                <w:szCs w:val="21"/>
              </w:rPr>
              <w:t>分）</w:t>
            </w:r>
          </w:p>
        </w:tc>
        <w:tc>
          <w:tcPr>
            <w:tcW w:w="12474" w:type="dxa"/>
          </w:tcPr>
          <w:p w:rsidR="0018673D" w:rsidRPr="00EB6A13" w:rsidRDefault="00EB6A13" w:rsidP="0065204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FZFSK--GBK1-0"/>
                <w:kern w:val="0"/>
                <w:szCs w:val="21"/>
              </w:rPr>
            </w:pP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根据</w:t>
            </w:r>
            <w:r>
              <w:rPr>
                <w:rFonts w:ascii="宋体" w:eastAsia="宋体" w:hAnsi="宋体" w:cs="FZFSK--GBK1-0" w:hint="eastAsia"/>
                <w:kern w:val="0"/>
                <w:szCs w:val="21"/>
              </w:rPr>
              <w:t>申请人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提供的针对本项目的应急预案情况进行综合评分</w:t>
            </w:r>
            <w:r w:rsidR="00652041">
              <w:rPr>
                <w:rFonts w:ascii="宋体" w:eastAsia="宋体" w:hAnsi="宋体" w:cs="FZFSK--GBK1-0" w:hint="eastAsia"/>
                <w:kern w:val="0"/>
                <w:szCs w:val="21"/>
              </w:rPr>
              <w:t>：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1）应急预案详细、合理，可行性、针对性强，得3分；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2）应急预案详细程度、合理性、可行性、针对性差的，得1分；</w:t>
            </w:r>
            <w:r w:rsidRPr="00EB6A13">
              <w:rPr>
                <w:rFonts w:ascii="宋体" w:eastAsia="宋体" w:hAnsi="宋体" w:cs="FZFSK--GBK1-0" w:hint="eastAsia"/>
                <w:kern w:val="0"/>
                <w:szCs w:val="21"/>
              </w:rPr>
              <w:t>（</w:t>
            </w:r>
            <w:r w:rsidRPr="00EB6A13">
              <w:rPr>
                <w:rFonts w:ascii="宋体" w:eastAsia="宋体" w:hAnsi="宋体" w:cs="FZFSK--GBK1-0"/>
                <w:kern w:val="0"/>
                <w:szCs w:val="21"/>
              </w:rPr>
              <w:t>3）未提供不得分。</w:t>
            </w:r>
          </w:p>
        </w:tc>
        <w:tc>
          <w:tcPr>
            <w:tcW w:w="709" w:type="dxa"/>
            <w:vAlign w:val="center"/>
          </w:tcPr>
          <w:p w:rsidR="0018673D" w:rsidRPr="00EB62D4" w:rsidRDefault="0018673D" w:rsidP="0088569C">
            <w:pPr>
              <w:jc w:val="center"/>
              <w:rPr>
                <w:rFonts w:ascii="宋体" w:eastAsia="宋体" w:hAnsi="宋体"/>
                <w:szCs w:val="21"/>
              </w:rPr>
            </w:pPr>
            <w:r w:rsidRPr="00EB62D4">
              <w:rPr>
                <w:rFonts w:ascii="宋体" w:eastAsia="宋体" w:hAnsi="宋体" w:hint="eastAsia"/>
                <w:szCs w:val="21"/>
              </w:rPr>
              <w:t>主观</w:t>
            </w:r>
          </w:p>
        </w:tc>
      </w:tr>
    </w:tbl>
    <w:p w:rsidR="00E66228" w:rsidRDefault="00E66228" w:rsidP="00E66228">
      <w:pPr>
        <w:sectPr w:rsidR="00E66228" w:rsidSect="0018673D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D35CA1" w:rsidRDefault="00D35CA1" w:rsidP="00E66228"/>
    <w:sectPr w:rsidR="00D35CA1" w:rsidSect="00E662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1E" w:rsidRDefault="00C03E1E" w:rsidP="00E66228">
      <w:r>
        <w:separator/>
      </w:r>
    </w:p>
  </w:endnote>
  <w:endnote w:type="continuationSeparator" w:id="0">
    <w:p w:rsidR="00C03E1E" w:rsidRDefault="00C03E1E" w:rsidP="00E6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1E" w:rsidRDefault="00C03E1E" w:rsidP="00E66228">
      <w:r>
        <w:separator/>
      </w:r>
    </w:p>
  </w:footnote>
  <w:footnote w:type="continuationSeparator" w:id="0">
    <w:p w:rsidR="00C03E1E" w:rsidRDefault="00C03E1E" w:rsidP="00E6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MTI3M7AwMTczNjczMzBS0lEKTi0uzszPAykwrQUAJJRrBSwAAAA="/>
  </w:docVars>
  <w:rsids>
    <w:rsidRoot w:val="00082D20"/>
    <w:rsid w:val="00082D20"/>
    <w:rsid w:val="001165D0"/>
    <w:rsid w:val="0015433F"/>
    <w:rsid w:val="0018673D"/>
    <w:rsid w:val="002925B5"/>
    <w:rsid w:val="002A3816"/>
    <w:rsid w:val="002A6CBC"/>
    <w:rsid w:val="002D31E9"/>
    <w:rsid w:val="002D3291"/>
    <w:rsid w:val="00307EF2"/>
    <w:rsid w:val="003201BF"/>
    <w:rsid w:val="0034202D"/>
    <w:rsid w:val="00354C6F"/>
    <w:rsid w:val="0045688D"/>
    <w:rsid w:val="00483BF1"/>
    <w:rsid w:val="004E466F"/>
    <w:rsid w:val="005C354D"/>
    <w:rsid w:val="005E0C9C"/>
    <w:rsid w:val="00652041"/>
    <w:rsid w:val="00696F3D"/>
    <w:rsid w:val="007245D9"/>
    <w:rsid w:val="00727C57"/>
    <w:rsid w:val="00740F62"/>
    <w:rsid w:val="00754F54"/>
    <w:rsid w:val="007A7866"/>
    <w:rsid w:val="0081438D"/>
    <w:rsid w:val="0083187A"/>
    <w:rsid w:val="0088569C"/>
    <w:rsid w:val="008978A3"/>
    <w:rsid w:val="008C184C"/>
    <w:rsid w:val="008D5AA3"/>
    <w:rsid w:val="00907F83"/>
    <w:rsid w:val="00913652"/>
    <w:rsid w:val="00916EC4"/>
    <w:rsid w:val="00932091"/>
    <w:rsid w:val="00953742"/>
    <w:rsid w:val="00971CC5"/>
    <w:rsid w:val="00980AA1"/>
    <w:rsid w:val="009B3F9B"/>
    <w:rsid w:val="00A36127"/>
    <w:rsid w:val="00A54F9C"/>
    <w:rsid w:val="00A55E06"/>
    <w:rsid w:val="00BD7CDE"/>
    <w:rsid w:val="00C03E1E"/>
    <w:rsid w:val="00C056BC"/>
    <w:rsid w:val="00C21248"/>
    <w:rsid w:val="00C2496D"/>
    <w:rsid w:val="00CD30D8"/>
    <w:rsid w:val="00D0482D"/>
    <w:rsid w:val="00D30A1E"/>
    <w:rsid w:val="00D35CA1"/>
    <w:rsid w:val="00D449C6"/>
    <w:rsid w:val="00E017AB"/>
    <w:rsid w:val="00E66228"/>
    <w:rsid w:val="00EA3D2A"/>
    <w:rsid w:val="00EB6A13"/>
    <w:rsid w:val="00F254B0"/>
    <w:rsid w:val="00F26201"/>
    <w:rsid w:val="00F32F2B"/>
    <w:rsid w:val="00F7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22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228"/>
    <w:rPr>
      <w:sz w:val="18"/>
      <w:szCs w:val="18"/>
    </w:rPr>
  </w:style>
  <w:style w:type="table" w:styleId="a5">
    <w:name w:val="Table Grid"/>
    <w:basedOn w:val="a1"/>
    <w:uiPriority w:val="39"/>
    <w:rsid w:val="00E66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 张</dc:creator>
  <cp:lastModifiedBy>王帅</cp:lastModifiedBy>
  <cp:revision>15</cp:revision>
  <cp:lastPrinted>2023-11-09T01:16:00Z</cp:lastPrinted>
  <dcterms:created xsi:type="dcterms:W3CDTF">2023-10-30T08:20:00Z</dcterms:created>
  <dcterms:modified xsi:type="dcterms:W3CDTF">2023-12-15T06:17:00Z</dcterms:modified>
</cp:coreProperties>
</file>